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24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bCs/>
          <w:sz w:val="21"/>
          <w:szCs w:val="21"/>
        </w:rPr>
      </w:pPr>
      <w:r>
        <w:rPr>
          <w:rFonts w:hint="eastAsia" w:ascii="宋体" w:hAnsi="宋体" w:eastAsia="宋体" w:cs="宋体"/>
          <w:bCs/>
          <w:sz w:val="21"/>
          <w:szCs w:val="21"/>
        </w:rPr>
        <w:t>附件2：</w:t>
      </w:r>
    </w:p>
    <w:p w14:paraId="0DC4E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湖南第一师范学院食堂满意率调查办法（试行）</w:t>
      </w:r>
    </w:p>
    <w:p w14:paraId="14883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一、调查对象</w:t>
      </w:r>
    </w:p>
    <w:p w14:paraId="4200D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食堂就餐师生。</w:t>
      </w:r>
    </w:p>
    <w:p w14:paraId="7738A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二、调查形式</w:t>
      </w:r>
    </w:p>
    <w:p w14:paraId="0B82F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问卷调查。</w:t>
      </w:r>
    </w:p>
    <w:p w14:paraId="58B40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三、调查内容</w:t>
      </w:r>
    </w:p>
    <w:p w14:paraId="47A238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饭菜质量（口感、新鲜度、种类多样性）；服务质量（服务态度、响应速度、员工卫生状况）；环境卫生（就餐环境、餐具卫生、座位舒适度）；价格合理性（菜品价格与性价比）。详见附表（饮食服务质量调查问卷）。</w:t>
      </w:r>
    </w:p>
    <w:p w14:paraId="48ED60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四、调查方法</w:t>
      </w:r>
    </w:p>
    <w:p w14:paraId="21F901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1.考核组织：后勤处、资产管理与招投标处、财务处、审计处、学生工作部、团委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纪委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z w:val="21"/>
          <w:szCs w:val="21"/>
        </w:rPr>
        <w:t>监察专员办公室等部门为主，邀请部分教师代表、学生权益服务部相关人员参与。具体由后勤处负责组织落实，采取线上形式。</w:t>
      </w:r>
    </w:p>
    <w:p w14:paraId="4E5D5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2.后勤处在食堂内张贴服务满意率问卷调查二维码，师生通过手机扫码参与评价，根据实际情况对4项调查内容进行打分，填写意见和建议。每月（寒暑假除外）共需采集不少于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日均就餐人数10%的</w:t>
      </w:r>
      <w:r>
        <w:rPr>
          <w:rFonts w:hint="eastAsia" w:ascii="宋体" w:hAnsi="宋体" w:eastAsia="宋体" w:cs="宋体"/>
          <w:sz w:val="21"/>
          <w:szCs w:val="21"/>
        </w:rPr>
        <w:t>调查问卷。</w:t>
      </w:r>
    </w:p>
    <w:p w14:paraId="5F210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3.数据统计及分析。根据食堂每月的问卷得分情况，计算出服务满意率。</w:t>
      </w:r>
    </w:p>
    <w:p w14:paraId="131F29CA">
      <w:pPr>
        <w:tabs>
          <w:tab w:val="left" w:pos="958"/>
        </w:tabs>
        <w:spacing w:line="500" w:lineRule="exact"/>
        <w:ind w:right="320" w:firstLine="3200" w:firstLineChars="1000"/>
        <w:jc w:val="right"/>
        <w:rPr>
          <w:rFonts w:ascii="仿宋" w:hAnsi="仿宋" w:eastAsia="仿宋" w:cs="宋体"/>
          <w:sz w:val="32"/>
          <w:szCs w:val="32"/>
        </w:rPr>
      </w:pPr>
    </w:p>
    <w:p w14:paraId="266A9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仿宋" w:hAnsi="仿宋" w:eastAsia="仿宋" w:cs="宋体"/>
          <w:sz w:val="32"/>
          <w:szCs w:val="32"/>
        </w:rPr>
        <w:br w:type="page"/>
      </w:r>
      <w:r>
        <w:rPr>
          <w:rFonts w:hint="eastAsia" w:ascii="宋体" w:hAnsi="宋体" w:eastAsia="宋体" w:cs="宋体"/>
          <w:sz w:val="21"/>
          <w:szCs w:val="21"/>
        </w:rPr>
        <w:t>附表：</w:t>
      </w:r>
    </w:p>
    <w:p w14:paraId="19388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饮食服务质量调查问卷</w:t>
      </w:r>
    </w:p>
    <w:p w14:paraId="79F2D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敬爱的老师、亲爱的同学们：</w:t>
      </w:r>
    </w:p>
    <w:p w14:paraId="674E3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textAlignment w:val="auto"/>
        <w:rPr>
          <w:rFonts w:ascii="仿宋" w:hAnsi="仿宋" w:eastAsia="仿宋" w:cs="宋体"/>
          <w:sz w:val="32"/>
          <w:szCs w:val="32"/>
        </w:rPr>
      </w:pPr>
      <w:r>
        <w:rPr>
          <w:rFonts w:hint="eastAsia" w:ascii="宋体" w:hAnsi="宋体" w:eastAsia="宋体" w:cs="宋体"/>
          <w:sz w:val="21"/>
          <w:szCs w:val="21"/>
        </w:rPr>
        <w:t>为不断提升食堂饮食服务质量，准确掌握饮食服务开展情况，及时发现、收集并改进工作中的不足，请您抽出宝贵时间，对以下问题给予客观评价。您的意见和建议将为我们的工作指明方向，您的需求将是我们不断前进的动力。感谢您对饮食服务工作的关心与支持。</w:t>
      </w:r>
    </w:p>
    <w:p w14:paraId="44D8C872">
      <w:pPr>
        <w:rPr>
          <w:rFonts w:ascii="宋体" w:hAnsi="宋体" w:eastAsia="宋体" w:cs="宋体"/>
        </w:rPr>
      </w:pPr>
      <w:r>
        <w:rPr>
          <w:rFonts w:hint="eastAsia" w:ascii="宋体" w:hAnsi="宋体" w:cs="宋体"/>
        </w:rPr>
        <w:t xml:space="preserve">                                           </w:t>
      </w:r>
    </w:p>
    <w:p w14:paraId="68E8CD94">
      <w:pPr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受调查食堂： </w:t>
      </w:r>
      <w:r>
        <w:rPr>
          <w:rFonts w:hint="eastAsia" w:ascii="宋体" w:hAnsi="宋体" w:cs="宋体"/>
          <w:u w:val="single"/>
        </w:rPr>
        <w:t xml:space="preserve">                               </w:t>
      </w:r>
      <w:r>
        <w:rPr>
          <w:rFonts w:hint="eastAsia" w:ascii="宋体" w:hAnsi="宋体" w:cs="宋体"/>
        </w:rPr>
        <w:t xml:space="preserve">             调查人：</w:t>
      </w:r>
      <w:r>
        <w:rPr>
          <w:rFonts w:hint="eastAsia" w:ascii="宋体" w:hAnsi="宋体" w:cs="宋体"/>
          <w:u w:val="single"/>
        </w:rPr>
        <w:t xml:space="preserve">               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3131"/>
        <w:gridCol w:w="479"/>
        <w:gridCol w:w="485"/>
        <w:gridCol w:w="481"/>
        <w:gridCol w:w="481"/>
        <w:gridCol w:w="485"/>
        <w:gridCol w:w="481"/>
        <w:gridCol w:w="483"/>
        <w:gridCol w:w="486"/>
        <w:gridCol w:w="483"/>
        <w:gridCol w:w="617"/>
      </w:tblGrid>
      <w:tr w14:paraId="7C83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FD1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序号</w:t>
            </w:r>
          </w:p>
        </w:tc>
        <w:tc>
          <w:tcPr>
            <w:tcW w:w="184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B9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问     题</w:t>
            </w:r>
          </w:p>
        </w:tc>
        <w:tc>
          <w:tcPr>
            <w:tcW w:w="2987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FF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评 价（请在对应分值框内打√）</w:t>
            </w:r>
          </w:p>
          <w:p w14:paraId="65941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最优←―――――――――――――――→最差</w:t>
            </w:r>
          </w:p>
        </w:tc>
      </w:tr>
      <w:tr w14:paraId="3EB8A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76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B8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5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4A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满意</w:t>
            </w:r>
          </w:p>
        </w:tc>
        <w:tc>
          <w:tcPr>
            <w:tcW w:w="8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39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比较满意</w:t>
            </w:r>
          </w:p>
        </w:tc>
        <w:tc>
          <w:tcPr>
            <w:tcW w:w="87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6E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不太满意</w:t>
            </w:r>
          </w:p>
        </w:tc>
        <w:tc>
          <w:tcPr>
            <w:tcW w:w="66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09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不满意</w:t>
            </w:r>
          </w:p>
        </w:tc>
      </w:tr>
      <w:tr w14:paraId="3EFDF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EB7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00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eastAsia="宋体" w:cs="宋体"/>
                <w:b/>
                <w:kern w:val="0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9F3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10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790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9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BB1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8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64D3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7</w:t>
            </w: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9C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6</w:t>
            </w: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40C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5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DF08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EC30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E98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2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DA0F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1</w:t>
            </w:r>
          </w:p>
        </w:tc>
      </w:tr>
      <w:tr w14:paraId="684F9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29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1</w:t>
            </w:r>
          </w:p>
        </w:tc>
        <w:tc>
          <w:tcPr>
            <w:tcW w:w="1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4C2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饭菜质量（口感、新鲜度、种类多样性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食品卫生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）（35%）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0BE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6A5C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CCD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A4E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E3F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97B7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0526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559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E8DA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4EE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14:paraId="1891A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23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2</w:t>
            </w:r>
          </w:p>
        </w:tc>
        <w:tc>
          <w:tcPr>
            <w:tcW w:w="1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D5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服务质量（服务态度、响应速度、员工卫生状况）（25%）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A3B6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18D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047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3F4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E773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D993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496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EC1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E6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DA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14:paraId="2DB6B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EF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3</w:t>
            </w:r>
          </w:p>
        </w:tc>
        <w:tc>
          <w:tcPr>
            <w:tcW w:w="1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3D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环境卫生（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餐厅卫生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、餐具卫生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操作间卫生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）（20%）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C4F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1BC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EBC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4BC1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82B2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2893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782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50F2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1486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DE9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14:paraId="55322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03A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4</w:t>
            </w:r>
          </w:p>
        </w:tc>
        <w:tc>
          <w:tcPr>
            <w:tcW w:w="18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AFC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价格合理性（菜品价格与性价比）（20%）</w:t>
            </w:r>
          </w:p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41E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858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226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AFA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5CA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08C1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C89A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A35B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87DD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2BE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</w:tr>
      <w:tr w14:paraId="19301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FCD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5</w:t>
            </w:r>
          </w:p>
        </w:tc>
        <w:tc>
          <w:tcPr>
            <w:tcW w:w="4832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760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综合得分：</w:t>
            </w:r>
          </w:p>
          <w:p w14:paraId="0AB50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（由调查人负责核算，4项调查内容的 “得分×对应权重百分比”之和）</w:t>
            </w:r>
          </w:p>
        </w:tc>
      </w:tr>
      <w:tr w14:paraId="042F0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04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 w:val="21"/>
                <w:szCs w:val="21"/>
              </w:rPr>
              <w:t>6</w:t>
            </w:r>
          </w:p>
        </w:tc>
        <w:tc>
          <w:tcPr>
            <w:tcW w:w="4832" w:type="pct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D89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</w:rPr>
              <w:t>你对学校食堂服务工作的意见和建议：</w:t>
            </w:r>
          </w:p>
        </w:tc>
      </w:tr>
    </w:tbl>
    <w:p w14:paraId="6620A6F9">
      <w:pPr>
        <w:rPr>
          <w:rFonts w:ascii="宋体" w:hAnsi="宋体" w:cs="宋体"/>
          <w:u w:val="single"/>
        </w:rPr>
      </w:pPr>
    </w:p>
    <w:p w14:paraId="7F794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ascii="宋体" w:hAnsi="宋体" w:cs="宋体"/>
          <w:u w:val="single"/>
        </w:rPr>
      </w:pPr>
      <w:r>
        <w:rPr>
          <w:rFonts w:hint="eastAsia" w:ascii="宋体" w:hAnsi="宋体" w:cs="宋体"/>
        </w:rPr>
        <w:t>调查对象：</w:t>
      </w:r>
      <w:r>
        <w:rPr>
          <w:rFonts w:hint="eastAsia" w:ascii="宋体" w:hAnsi="宋体" w:cs="宋体"/>
          <w:u w:val="single"/>
        </w:rPr>
        <w:t xml:space="preserve">               </w:t>
      </w:r>
      <w:r>
        <w:rPr>
          <w:rFonts w:hint="eastAsia" w:ascii="宋体" w:hAnsi="宋体" w:cs="宋体"/>
        </w:rPr>
        <w:t xml:space="preserve">    单位：</w:t>
      </w:r>
      <w:r>
        <w:rPr>
          <w:rFonts w:hint="eastAsia" w:ascii="宋体" w:hAnsi="宋体" w:cs="宋体"/>
          <w:u w:val="single"/>
        </w:rPr>
        <w:t xml:space="preserve">              </w:t>
      </w:r>
      <w:r>
        <w:rPr>
          <w:rFonts w:hint="eastAsia" w:ascii="宋体" w:hAnsi="宋体" w:cs="宋体"/>
        </w:rPr>
        <w:t xml:space="preserve">   联系电话：</w:t>
      </w:r>
      <w:r>
        <w:rPr>
          <w:rFonts w:hint="eastAsia" w:ascii="宋体" w:hAnsi="宋体" w:cs="宋体"/>
          <w:u w:val="single"/>
        </w:rPr>
        <w:t xml:space="preserve">                 </w:t>
      </w:r>
    </w:p>
    <w:p w14:paraId="197A0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575" w:firstLineChars="750"/>
        <w:textAlignment w:val="auto"/>
        <w:rPr>
          <w:rFonts w:ascii="宋体" w:hAnsi="宋体" w:cs="宋体"/>
          <w:u w:val="single"/>
        </w:rPr>
      </w:pPr>
    </w:p>
    <w:p w14:paraId="04F35E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/>
          <w:color w:val="000080"/>
          <w:sz w:val="20"/>
          <w:highlight w:val="white"/>
        </w:rPr>
      </w:pPr>
      <w:r>
        <w:rPr>
          <w:rFonts w:hint="eastAsia" w:ascii="宋体" w:hAnsi="宋体" w:cs="宋体"/>
          <w:u w:val="single"/>
        </w:rPr>
        <w:t xml:space="preserve">        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u w:val="single"/>
        </w:rPr>
        <w:t xml:space="preserve">     </w:t>
      </w:r>
      <w:r>
        <w:rPr>
          <w:rFonts w:hint="eastAsia" w:ascii="宋体" w:hAnsi="宋体" w:cs="宋体"/>
        </w:rPr>
        <w:t>日</w:t>
      </w:r>
      <w:bookmarkStart w:id="0" w:name="_GoBack"/>
      <w:bookmarkEnd w:id="0"/>
    </w:p>
    <w:p w14:paraId="06FFD8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9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11"/>
      <w:suff w:val="nothing"/>
      <w:lvlText w:val="%1%2.%3.%4　"/>
      <w:lvlJc w:val="left"/>
      <w:pPr>
        <w:ind w:left="283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03F18"/>
    <w:rsid w:val="2B503F18"/>
    <w:rsid w:val="2C85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1"/>
    <w:qFormat/>
    <w:uiPriority w:val="0"/>
    <w:pPr>
      <w:keepNext/>
      <w:keepLines/>
      <w:spacing w:before="280" w:after="156" w:line="377" w:lineRule="auto"/>
      <w:outlineLvl w:val="4"/>
    </w:pPr>
    <w:rPr>
      <w:rFonts w:ascii="Arial" w:hAnsi="Arial" w:eastAsia="黑体"/>
      <w:b/>
      <w:szCs w:val="28"/>
    </w:rPr>
  </w:style>
  <w:style w:type="table" w:styleId="4">
    <w:name w:val="Table Grid"/>
    <w:basedOn w:val="3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准文件_正文标准名称"/>
    <w:qFormat/>
    <w:uiPriority w:val="0"/>
    <w:pPr>
      <w:spacing w:line="700" w:lineRule="exact"/>
      <w:jc w:val="center"/>
    </w:pPr>
    <w:rPr>
      <w:rFonts w:ascii="宋体" w:hAnsi="宋体" w:eastAsia="宋体" w:cs="方正小标宋_GBK"/>
      <w:b/>
      <w:bCs/>
      <w:kern w:val="2"/>
      <w:sz w:val="32"/>
      <w:szCs w:val="32"/>
      <w:lang w:val="en-US" w:eastAsia="zh-CN" w:bidi="ar-SA"/>
    </w:rPr>
  </w:style>
  <w:style w:type="paragraph" w:customStyle="1" w:styleId="7">
    <w:name w:val="标准文件_段"/>
    <w:qFormat/>
    <w:uiPriority w:val="0"/>
    <w:pPr>
      <w:autoSpaceDE w:val="0"/>
      <w:autoSpaceDN w:val="0"/>
      <w:spacing w:line="520" w:lineRule="exact"/>
      <w:ind w:firstLine="640" w:firstLineChars="200"/>
      <w:jc w:val="both"/>
    </w:pPr>
    <w:rPr>
      <w:rFonts w:ascii="仿宋" w:hAnsi="仿宋" w:eastAsia="仿宋" w:cs="Times New Roman"/>
      <w:sz w:val="32"/>
      <w:szCs w:val="32"/>
      <w:lang w:val="en-US" w:eastAsia="zh-CN" w:bidi="ar-SA"/>
    </w:rPr>
  </w:style>
  <w:style w:type="paragraph" w:customStyle="1" w:styleId="8">
    <w:name w:val="标准文件_一级条标题"/>
    <w:basedOn w:val="9"/>
    <w:next w:val="7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9">
    <w:name w:val="标准文件_章标题"/>
    <w:next w:val="7"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二级无标题"/>
    <w:basedOn w:val="11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1">
    <w:name w:val="标准文件_二级条标题"/>
    <w:next w:val="7"/>
    <w:qFormat/>
    <w:uiPriority w:val="0"/>
    <w:pPr>
      <w:widowControl w:val="0"/>
      <w:numPr>
        <w:ilvl w:val="3"/>
        <w:numId w:val="1"/>
      </w:numPr>
      <w:spacing w:before="50" w:beforeLines="50" w:after="50" w:afterLines="50"/>
      <w:ind w:left="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">
    <w:name w:val="标准文件_一级无标题"/>
    <w:basedOn w:val="8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2026-07-21T09:46:00Z</dcterms:created>
  <dc:creator>Lorita</dc:creator>
  <cp:lastModifiedBy>Lorita</cp:lastModifiedBy>
  <dcterms:modified xsi:type="dcterms:W3CDTF">2026-07-21T09:46:42Z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26248F8FF7874D84B193E7F82F02FF05_13</vt:lpwstr>
  </property>
  <property fmtid="{D5CDD505-2E9C-101B-9397-08002B2CF9AE}" pid="4" name="KSOTemplateDocerSaveRecord">
    <vt:lpwstr>eyJoZGlkIjoiYWIwNDBiY2M2M2M3NzRhMzRhMzRkNzJhMDIxOGEwYjgiLCJ1c2VySWQiOiIxMjc5MjIzMzc0In0=</vt:lpwstr>
  </property>
</Properties>
</file>